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344E8" w14:textId="77777777" w:rsidR="001D6D9A" w:rsidRDefault="001D6D9A" w:rsidP="001D6D9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Long-term plasma cannabinoids in cattle</w:t>
      </w:r>
    </w:p>
    <w:p w14:paraId="065E2983" w14:textId="4724AEC7" w:rsidR="001D6D9A" w:rsidRDefault="001D6D9A" w:rsidP="001D6D9A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Pr="004E7029">
        <w:rPr>
          <w:rFonts w:ascii="Times New Roman" w:hAnsi="Times New Roman" w:cs="Times New Roman"/>
          <w:b/>
          <w:bCs/>
          <w:sz w:val="24"/>
          <w:szCs w:val="24"/>
        </w:rPr>
        <w:t xml:space="preserve">lasma cannabinoid concentrations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and transference </w:t>
      </w:r>
      <w:r w:rsidRPr="004E7029">
        <w:rPr>
          <w:rFonts w:ascii="Times New Roman" w:hAnsi="Times New Roman" w:cs="Times New Roman"/>
          <w:b/>
          <w:bCs/>
          <w:sz w:val="24"/>
          <w:szCs w:val="24"/>
        </w:rPr>
        <w:t>during long-term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industrial hemp administration in cattle</w:t>
      </w:r>
      <w:r>
        <w:rPr>
          <w:rStyle w:val="FootnoteReference"/>
          <w:rFonts w:ascii="Times New Roman" w:hAnsi="Times New Roman" w:cs="Times New Roman"/>
          <w:b/>
          <w:bCs/>
          <w:sz w:val="24"/>
          <w:szCs w:val="24"/>
        </w:rPr>
        <w:footnoteReference w:id="1"/>
      </w:r>
    </w:p>
    <w:p w14:paraId="70459DCE" w14:textId="771826DD" w:rsidR="00787C0B" w:rsidRPr="001D6D9A" w:rsidRDefault="001D6D9A" w:rsidP="00787C0B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6D9A">
        <w:rPr>
          <w:rFonts w:ascii="Times New Roman" w:hAnsi="Times New Roman" w:cs="Times New Roman"/>
          <w:sz w:val="24"/>
          <w:szCs w:val="24"/>
        </w:rPr>
        <w:t>SUPPLEMENTAL FILES</w:t>
      </w:r>
    </w:p>
    <w:p w14:paraId="0185817F" w14:textId="77777777" w:rsidR="001D6D9A" w:rsidRPr="00E20B1B" w:rsidRDefault="001D6D9A" w:rsidP="001D6D9A">
      <w:pPr>
        <w:spacing w:after="0" w:line="48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FB0264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ailey</w:t>
      </w:r>
      <w:r w:rsidRPr="00FB0264">
        <w:rPr>
          <w:rFonts w:ascii="Times New Roman" w:hAnsi="Times New Roman" w:cs="Times New Roman"/>
          <w:sz w:val="24"/>
          <w:szCs w:val="24"/>
        </w:rPr>
        <w:t xml:space="preserve"> R. Fritz</w:t>
      </w:r>
      <w:r w:rsidRPr="00FB0264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FB0264">
        <w:rPr>
          <w:rFonts w:ascii="Times New Roman" w:hAnsi="Times New Roman" w:cs="Times New Roman"/>
          <w:sz w:val="24"/>
          <w:szCs w:val="24"/>
        </w:rPr>
        <w:t>, M</w:t>
      </w:r>
      <w:r>
        <w:rPr>
          <w:rFonts w:ascii="Times New Roman" w:hAnsi="Times New Roman" w:cs="Times New Roman"/>
          <w:sz w:val="24"/>
          <w:szCs w:val="24"/>
        </w:rPr>
        <w:t>ichael</w:t>
      </w:r>
      <w:r w:rsidRPr="00FB0264">
        <w:rPr>
          <w:rFonts w:ascii="Times New Roman" w:hAnsi="Times New Roman" w:cs="Times New Roman"/>
          <w:sz w:val="24"/>
          <w:szCs w:val="24"/>
        </w:rPr>
        <w:t xml:space="preserve"> D. Kleinhenz</w:t>
      </w:r>
      <w:r w:rsidRPr="00FB0264">
        <w:rPr>
          <w:rFonts w:ascii="Times New Roman" w:hAnsi="Times New Roman" w:cs="Times New Roman"/>
          <w:sz w:val="24"/>
          <w:szCs w:val="24"/>
          <w:vertAlign w:val="superscript"/>
        </w:rPr>
        <w:t>†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**</w:t>
      </w:r>
      <w:r w:rsidRPr="00FB0264">
        <w:rPr>
          <w:rFonts w:ascii="Times New Roman" w:hAnsi="Times New Roman" w:cs="Times New Roman"/>
          <w:sz w:val="24"/>
          <w:szCs w:val="24"/>
        </w:rPr>
        <w:t>, J</w:t>
      </w:r>
      <w:r>
        <w:rPr>
          <w:rFonts w:ascii="Times New Roman" w:hAnsi="Times New Roman" w:cs="Times New Roman"/>
          <w:sz w:val="24"/>
          <w:szCs w:val="24"/>
        </w:rPr>
        <w:t>ason J.</w:t>
      </w:r>
      <w:r w:rsidRPr="00FB0264">
        <w:rPr>
          <w:rFonts w:ascii="Times New Roman" w:hAnsi="Times New Roman" w:cs="Times New Roman"/>
          <w:sz w:val="24"/>
          <w:szCs w:val="24"/>
        </w:rPr>
        <w:t xml:space="preserve"> Griffin</w:t>
      </w:r>
      <w:r w:rsidRPr="00FB0264">
        <w:rPr>
          <w:rFonts w:ascii="Times New Roman" w:hAnsi="Times New Roman" w:cs="Times New Roman"/>
          <w:sz w:val="24"/>
          <w:szCs w:val="24"/>
          <w:vertAlign w:val="superscript"/>
        </w:rPr>
        <w:t>‡</w:t>
      </w:r>
      <w:r w:rsidRPr="00FB0264">
        <w:rPr>
          <w:rFonts w:ascii="Times New Roman" w:hAnsi="Times New Roman" w:cs="Times New Roman"/>
          <w:sz w:val="24"/>
          <w:szCs w:val="24"/>
        </w:rPr>
        <w:t>, M</w:t>
      </w:r>
      <w:r>
        <w:rPr>
          <w:rFonts w:ascii="Times New Roman" w:hAnsi="Times New Roman" w:cs="Times New Roman"/>
          <w:sz w:val="24"/>
          <w:szCs w:val="24"/>
        </w:rPr>
        <w:t>ikaela</w:t>
      </w:r>
      <w:r w:rsidRPr="00FB0264">
        <w:rPr>
          <w:rFonts w:ascii="Times New Roman" w:hAnsi="Times New Roman" w:cs="Times New Roman"/>
          <w:sz w:val="24"/>
          <w:szCs w:val="24"/>
        </w:rPr>
        <w:t xml:space="preserve"> M. Weeder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FB026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Alyssa</w:t>
      </w:r>
      <w:r w:rsidRPr="00FB0264">
        <w:rPr>
          <w:rFonts w:ascii="Times New Roman" w:hAnsi="Times New Roman" w:cs="Times New Roman"/>
          <w:sz w:val="24"/>
          <w:szCs w:val="24"/>
        </w:rPr>
        <w:t xml:space="preserve"> A. </w:t>
      </w:r>
      <w:r>
        <w:rPr>
          <w:rFonts w:ascii="Times New Roman" w:hAnsi="Times New Roman" w:cs="Times New Roman"/>
          <w:sz w:val="24"/>
          <w:szCs w:val="24"/>
        </w:rPr>
        <w:t>Nelson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FB0264">
        <w:rPr>
          <w:rFonts w:ascii="Times New Roman" w:hAnsi="Times New Roman" w:cs="Times New Roman"/>
          <w:sz w:val="24"/>
          <w:szCs w:val="24"/>
        </w:rPr>
        <w:t>, A</w:t>
      </w:r>
      <w:r>
        <w:rPr>
          <w:rFonts w:ascii="Times New Roman" w:hAnsi="Times New Roman" w:cs="Times New Roman"/>
          <w:sz w:val="24"/>
          <w:szCs w:val="24"/>
        </w:rPr>
        <w:t>ndrew</w:t>
      </w:r>
      <w:r w:rsidRPr="00FB0264">
        <w:rPr>
          <w:rFonts w:ascii="Times New Roman" w:hAnsi="Times New Roman" w:cs="Times New Roman"/>
          <w:sz w:val="24"/>
          <w:szCs w:val="24"/>
        </w:rPr>
        <w:t xml:space="preserve"> K. Curtis</w:t>
      </w:r>
      <w:r w:rsidRPr="00FB0264">
        <w:rPr>
          <w:rFonts w:ascii="Times New Roman" w:hAnsi="Times New Roman" w:cs="Times New Roman"/>
          <w:sz w:val="24"/>
          <w:szCs w:val="24"/>
          <w:vertAlign w:val="superscript"/>
        </w:rPr>
        <w:t>*||</w:t>
      </w:r>
      <w:r w:rsidRPr="00FB0264">
        <w:rPr>
          <w:rFonts w:ascii="Times New Roman" w:hAnsi="Times New Roman" w:cs="Times New Roman"/>
          <w:sz w:val="24"/>
          <w:szCs w:val="24"/>
        </w:rPr>
        <w:t>, G</w:t>
      </w:r>
      <w:r>
        <w:rPr>
          <w:rFonts w:ascii="Times New Roman" w:hAnsi="Times New Roman" w:cs="Times New Roman"/>
          <w:sz w:val="24"/>
          <w:szCs w:val="24"/>
        </w:rPr>
        <w:t>eraldine</w:t>
      </w:r>
      <w:r w:rsidRPr="00FB0264">
        <w:rPr>
          <w:rFonts w:ascii="Times New Roman" w:hAnsi="Times New Roman" w:cs="Times New Roman"/>
          <w:sz w:val="24"/>
          <w:szCs w:val="24"/>
        </w:rPr>
        <w:t xml:space="preserve"> Magnin</w:t>
      </w:r>
      <w:r w:rsidRPr="00FB0264">
        <w:rPr>
          <w:rFonts w:ascii="Times New Roman" w:hAnsi="Times New Roman" w:cs="Times New Roman"/>
          <w:sz w:val="24"/>
          <w:szCs w:val="24"/>
          <w:vertAlign w:val="superscript"/>
        </w:rPr>
        <w:t>*§</w:t>
      </w:r>
      <w:r w:rsidRPr="00FB0264">
        <w:rPr>
          <w:rFonts w:ascii="Times New Roman" w:hAnsi="Times New Roman" w:cs="Times New Roman"/>
          <w:sz w:val="24"/>
          <w:szCs w:val="24"/>
        </w:rPr>
        <w:t>, J</w:t>
      </w:r>
      <w:r>
        <w:rPr>
          <w:rFonts w:ascii="Times New Roman" w:hAnsi="Times New Roman" w:cs="Times New Roman"/>
          <w:sz w:val="24"/>
          <w:szCs w:val="24"/>
        </w:rPr>
        <w:t>onathan</w:t>
      </w:r>
      <w:r w:rsidRPr="00FB0264">
        <w:rPr>
          <w:rFonts w:ascii="Times New Roman" w:hAnsi="Times New Roman" w:cs="Times New Roman"/>
          <w:sz w:val="24"/>
          <w:szCs w:val="24"/>
        </w:rPr>
        <w:t xml:space="preserve"> Ferm</w:t>
      </w:r>
      <w:r w:rsidRPr="00FB0264">
        <w:rPr>
          <w:rFonts w:ascii="Times New Roman" w:hAnsi="Times New Roman" w:cs="Times New Roman"/>
          <w:sz w:val="24"/>
          <w:szCs w:val="24"/>
          <w:vertAlign w:val="superscript"/>
        </w:rPr>
        <w:t>§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#</w:t>
      </w:r>
      <w:r w:rsidRPr="00FB0264">
        <w:rPr>
          <w:rFonts w:ascii="Times New Roman" w:hAnsi="Times New Roman" w:cs="Times New Roman"/>
          <w:sz w:val="24"/>
          <w:szCs w:val="24"/>
        </w:rPr>
        <w:t>, R</w:t>
      </w:r>
      <w:r>
        <w:rPr>
          <w:rFonts w:ascii="Times New Roman" w:hAnsi="Times New Roman" w:cs="Times New Roman"/>
          <w:sz w:val="24"/>
          <w:szCs w:val="24"/>
        </w:rPr>
        <w:t>oman</w:t>
      </w:r>
      <w:r w:rsidRPr="00FB02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R. </w:t>
      </w:r>
      <w:r w:rsidRPr="00FB0264">
        <w:rPr>
          <w:rFonts w:ascii="Times New Roman" w:hAnsi="Times New Roman" w:cs="Times New Roman"/>
          <w:sz w:val="24"/>
          <w:szCs w:val="24"/>
        </w:rPr>
        <w:t>Ganta</w:t>
      </w:r>
      <w:r w:rsidRPr="00FB0264">
        <w:rPr>
          <w:rFonts w:ascii="Times New Roman" w:hAnsi="Times New Roman" w:cs="Times New Roman"/>
          <w:sz w:val="24"/>
          <w:szCs w:val="24"/>
          <w:vertAlign w:val="superscript"/>
        </w:rPr>
        <w:t>§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#</w:t>
      </w:r>
      <w:r w:rsidRPr="00FB0264">
        <w:rPr>
          <w:rFonts w:ascii="Times New Roman" w:hAnsi="Times New Roman" w:cs="Times New Roman"/>
          <w:sz w:val="24"/>
          <w:szCs w:val="24"/>
        </w:rPr>
        <w:t>, J</w:t>
      </w:r>
      <w:r>
        <w:rPr>
          <w:rFonts w:ascii="Times New Roman" w:hAnsi="Times New Roman" w:cs="Times New Roman"/>
          <w:sz w:val="24"/>
          <w:szCs w:val="24"/>
        </w:rPr>
        <w:t>ohann</w:t>
      </w:r>
      <w:r w:rsidRPr="00FB0264">
        <w:rPr>
          <w:rFonts w:ascii="Times New Roman" w:hAnsi="Times New Roman" w:cs="Times New Roman"/>
          <w:sz w:val="24"/>
          <w:szCs w:val="24"/>
        </w:rPr>
        <w:t xml:space="preserve"> F. Coetzee</w:t>
      </w:r>
      <w:r w:rsidRPr="00FB0264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¶</w:t>
      </w:r>
    </w:p>
    <w:p w14:paraId="79C5A81F" w14:textId="77777777" w:rsidR="001D6D9A" w:rsidRPr="00FB0264" w:rsidRDefault="001D6D9A" w:rsidP="001D6D9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ECF95F0" w14:textId="77777777" w:rsidR="001D6D9A" w:rsidRDefault="001D6D9A" w:rsidP="001D6D9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A90FDF">
        <w:rPr>
          <w:rFonts w:ascii="Times New Roman" w:hAnsi="Times New Roman" w:cs="Times New Roman"/>
          <w:sz w:val="24"/>
          <w:szCs w:val="24"/>
        </w:rPr>
        <w:t>Department of Anatomy &amp; Physiology, College of Veterinary Medicine, Kansas State University, Manhattan, 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0FDF">
        <w:rPr>
          <w:rFonts w:ascii="Times New Roman" w:hAnsi="Times New Roman" w:cs="Times New Roman"/>
          <w:sz w:val="24"/>
          <w:szCs w:val="24"/>
        </w:rPr>
        <w:t>6650</w:t>
      </w:r>
      <w:r>
        <w:rPr>
          <w:rFonts w:ascii="Times New Roman" w:hAnsi="Times New Roman" w:cs="Times New Roman"/>
          <w:sz w:val="24"/>
          <w:szCs w:val="24"/>
        </w:rPr>
        <w:t>6 USA</w:t>
      </w:r>
    </w:p>
    <w:p w14:paraId="6CB7F41F" w14:textId="77777777" w:rsidR="001D6D9A" w:rsidRDefault="001D6D9A" w:rsidP="001D6D9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C2D28">
        <w:rPr>
          <w:rFonts w:ascii="Times New Roman" w:hAnsi="Times New Roman" w:cs="Times New Roman"/>
          <w:sz w:val="24"/>
          <w:szCs w:val="24"/>
          <w:vertAlign w:val="superscript"/>
        </w:rPr>
        <w:t>†</w:t>
      </w:r>
      <w:r w:rsidRPr="00A90FDF">
        <w:rPr>
          <w:rFonts w:ascii="Times New Roman" w:hAnsi="Times New Roman" w:cs="Times New Roman"/>
          <w:sz w:val="24"/>
          <w:szCs w:val="24"/>
        </w:rPr>
        <w:t xml:space="preserve">Department of </w:t>
      </w:r>
      <w:r>
        <w:rPr>
          <w:rFonts w:ascii="Times New Roman" w:hAnsi="Times New Roman" w:cs="Times New Roman"/>
          <w:sz w:val="24"/>
          <w:szCs w:val="24"/>
        </w:rPr>
        <w:t>Clinical Sciences</w:t>
      </w:r>
      <w:r w:rsidRPr="00A90FDF">
        <w:rPr>
          <w:rFonts w:ascii="Times New Roman" w:hAnsi="Times New Roman" w:cs="Times New Roman"/>
          <w:sz w:val="24"/>
          <w:szCs w:val="24"/>
        </w:rPr>
        <w:t>, College of Veterinary Medicine, Kansas State University, Manhattan, 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0FDF">
        <w:rPr>
          <w:rFonts w:ascii="Times New Roman" w:hAnsi="Times New Roman" w:cs="Times New Roman"/>
          <w:sz w:val="24"/>
          <w:szCs w:val="24"/>
        </w:rPr>
        <w:t>6650</w:t>
      </w:r>
      <w:r>
        <w:rPr>
          <w:rFonts w:ascii="Times New Roman" w:hAnsi="Times New Roman" w:cs="Times New Roman"/>
          <w:sz w:val="24"/>
          <w:szCs w:val="24"/>
        </w:rPr>
        <w:t>6 USA</w:t>
      </w:r>
    </w:p>
    <w:p w14:paraId="681D4497" w14:textId="77777777" w:rsidR="001D6D9A" w:rsidRDefault="001D6D9A" w:rsidP="001D6D9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C2D28">
        <w:rPr>
          <w:rFonts w:ascii="Times New Roman" w:hAnsi="Times New Roman" w:cs="Times New Roman"/>
          <w:sz w:val="24"/>
          <w:szCs w:val="24"/>
          <w:vertAlign w:val="superscript"/>
        </w:rPr>
        <w:t>‡</w:t>
      </w:r>
      <w:r w:rsidRPr="000B3065">
        <w:rPr>
          <w:rFonts w:ascii="Times New Roman" w:hAnsi="Times New Roman" w:cs="Times New Roman"/>
          <w:sz w:val="24"/>
          <w:szCs w:val="24"/>
        </w:rPr>
        <w:t>John C. Pair Horticulture Center, Kansas State University, Haysville, 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65">
        <w:rPr>
          <w:rFonts w:ascii="Times New Roman" w:hAnsi="Times New Roman" w:cs="Times New Roman"/>
          <w:sz w:val="24"/>
          <w:szCs w:val="24"/>
        </w:rPr>
        <w:t>67060</w:t>
      </w:r>
      <w:r>
        <w:rPr>
          <w:rFonts w:ascii="Times New Roman" w:hAnsi="Times New Roman" w:cs="Times New Roman"/>
          <w:sz w:val="24"/>
          <w:szCs w:val="24"/>
        </w:rPr>
        <w:t xml:space="preserve"> USA</w:t>
      </w:r>
      <w:r w:rsidRPr="000B306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DD5475" w14:textId="77777777" w:rsidR="001D6D9A" w:rsidRDefault="001D6D9A" w:rsidP="001D6D9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C2D28">
        <w:rPr>
          <w:rFonts w:ascii="Times New Roman" w:hAnsi="Times New Roman" w:cs="Times New Roman"/>
          <w:sz w:val="24"/>
          <w:szCs w:val="24"/>
          <w:vertAlign w:val="superscript"/>
        </w:rPr>
        <w:t>§</w:t>
      </w:r>
      <w:r w:rsidRPr="00A90FDF">
        <w:rPr>
          <w:rFonts w:ascii="Times New Roman" w:hAnsi="Times New Roman" w:cs="Times New Roman"/>
          <w:sz w:val="24"/>
          <w:szCs w:val="24"/>
        </w:rPr>
        <w:t xml:space="preserve">Department of </w:t>
      </w:r>
      <w:r>
        <w:rPr>
          <w:rFonts w:ascii="Times New Roman" w:hAnsi="Times New Roman" w:cs="Times New Roman"/>
          <w:sz w:val="24"/>
          <w:szCs w:val="24"/>
        </w:rPr>
        <w:t>Diagnostic Medicine/Pathobiology</w:t>
      </w:r>
      <w:r w:rsidRPr="00A90FDF">
        <w:rPr>
          <w:rFonts w:ascii="Times New Roman" w:hAnsi="Times New Roman" w:cs="Times New Roman"/>
          <w:sz w:val="24"/>
          <w:szCs w:val="24"/>
        </w:rPr>
        <w:t>, College of Veterinary Medicine, Kansas State University, Manhattan, 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0FDF">
        <w:rPr>
          <w:rFonts w:ascii="Times New Roman" w:hAnsi="Times New Roman" w:cs="Times New Roman"/>
          <w:sz w:val="24"/>
          <w:szCs w:val="24"/>
        </w:rPr>
        <w:t>6650</w:t>
      </w:r>
      <w:r>
        <w:rPr>
          <w:rFonts w:ascii="Times New Roman" w:hAnsi="Times New Roman" w:cs="Times New Roman"/>
          <w:sz w:val="24"/>
          <w:szCs w:val="24"/>
        </w:rPr>
        <w:t>6 USA</w:t>
      </w:r>
    </w:p>
    <w:p w14:paraId="56FDF328" w14:textId="77777777" w:rsidR="001D6D9A" w:rsidRPr="00E8423A" w:rsidRDefault="001D6D9A" w:rsidP="001D6D9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B0264">
        <w:rPr>
          <w:rFonts w:ascii="Times New Roman" w:hAnsi="Times New Roman" w:cs="Times New Roman"/>
          <w:sz w:val="24"/>
          <w:szCs w:val="24"/>
          <w:vertAlign w:val="superscript"/>
        </w:rPr>
        <w:t>||</w:t>
      </w:r>
      <w:r>
        <w:rPr>
          <w:rFonts w:ascii="Times New Roman" w:hAnsi="Times New Roman" w:cs="Times New Roman"/>
          <w:sz w:val="24"/>
          <w:szCs w:val="24"/>
        </w:rPr>
        <w:t xml:space="preserve">Current address: </w:t>
      </w:r>
      <w:r w:rsidRPr="00D365B7">
        <w:rPr>
          <w:rFonts w:ascii="Times New Roman" w:hAnsi="Times New Roman" w:cs="Times New Roman"/>
          <w:sz w:val="24"/>
          <w:szCs w:val="24"/>
        </w:rPr>
        <w:t>College of Veterinary Medicine</w:t>
      </w:r>
      <w:r w:rsidRPr="00E52D7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University of Missouri, Columbia, MO, USA </w:t>
      </w:r>
      <w:r w:rsidRPr="00CB678B">
        <w:rPr>
          <w:rFonts w:ascii="Times New Roman" w:hAnsi="Times New Roman" w:cs="Times New Roman"/>
          <w:sz w:val="24"/>
          <w:szCs w:val="24"/>
        </w:rPr>
        <w:t>65201</w:t>
      </w:r>
      <w:r>
        <w:rPr>
          <w:rFonts w:ascii="Times New Roman" w:hAnsi="Times New Roman" w:cs="Times New Roman"/>
          <w:sz w:val="24"/>
          <w:szCs w:val="24"/>
        </w:rPr>
        <w:t xml:space="preserve"> USA</w:t>
      </w:r>
    </w:p>
    <w:p w14:paraId="67661986" w14:textId="77777777" w:rsidR="001D6D9A" w:rsidRPr="00FB0264" w:rsidRDefault="001D6D9A" w:rsidP="001D6D9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E8423A">
        <w:rPr>
          <w:rFonts w:ascii="Times New Roman" w:hAnsi="Times New Roman" w:cs="Times New Roman"/>
          <w:sz w:val="24"/>
          <w:szCs w:val="24"/>
          <w:vertAlign w:val="superscript"/>
        </w:rPr>
        <w:t>#</w:t>
      </w:r>
      <w:r>
        <w:rPr>
          <w:rFonts w:ascii="Times New Roman" w:hAnsi="Times New Roman" w:cs="Times New Roman"/>
          <w:sz w:val="24"/>
          <w:szCs w:val="24"/>
        </w:rPr>
        <w:t xml:space="preserve">Current address: Christopher S. </w:t>
      </w:r>
      <w:r w:rsidRPr="00E52D76">
        <w:rPr>
          <w:rFonts w:ascii="Times New Roman" w:hAnsi="Times New Roman" w:cs="Times New Roman"/>
          <w:sz w:val="24"/>
          <w:szCs w:val="24"/>
        </w:rPr>
        <w:t>Bond Life Sciences Center,</w:t>
      </w:r>
      <w:r>
        <w:rPr>
          <w:rFonts w:ascii="Times New Roman" w:hAnsi="Times New Roman" w:cs="Times New Roman"/>
          <w:sz w:val="24"/>
          <w:szCs w:val="24"/>
        </w:rPr>
        <w:t xml:space="preserve"> University of Missouri, Columbia, MO </w:t>
      </w:r>
      <w:r w:rsidRPr="00CB678B">
        <w:rPr>
          <w:rFonts w:ascii="Times New Roman" w:hAnsi="Times New Roman" w:cs="Times New Roman"/>
          <w:sz w:val="24"/>
          <w:szCs w:val="24"/>
        </w:rPr>
        <w:t>65201</w:t>
      </w:r>
      <w:r>
        <w:rPr>
          <w:rFonts w:ascii="Times New Roman" w:hAnsi="Times New Roman" w:cs="Times New Roman"/>
          <w:sz w:val="24"/>
          <w:szCs w:val="24"/>
        </w:rPr>
        <w:t xml:space="preserve"> USA</w:t>
      </w:r>
    </w:p>
    <w:p w14:paraId="7D8C1967" w14:textId="1E55F3FA" w:rsidR="00E266B6" w:rsidRPr="001D6D9A" w:rsidRDefault="001D6D9A" w:rsidP="001D6D9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¶</w:t>
      </w:r>
      <w:r>
        <w:rPr>
          <w:rFonts w:ascii="Times New Roman" w:hAnsi="Times New Roman" w:cs="Times New Roman"/>
          <w:sz w:val="24"/>
          <w:szCs w:val="24"/>
        </w:rPr>
        <w:t xml:space="preserve">Current address: Office of the Vice President for Research, </w:t>
      </w:r>
      <w:r w:rsidRPr="00A90FDF">
        <w:rPr>
          <w:rFonts w:ascii="Times New Roman" w:hAnsi="Times New Roman" w:cs="Times New Roman"/>
          <w:sz w:val="24"/>
          <w:szCs w:val="24"/>
        </w:rPr>
        <w:t>Kansas State University, Manhattan, 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0FDF">
        <w:rPr>
          <w:rFonts w:ascii="Times New Roman" w:hAnsi="Times New Roman" w:cs="Times New Roman"/>
          <w:sz w:val="24"/>
          <w:szCs w:val="24"/>
        </w:rPr>
        <w:t>6650</w:t>
      </w:r>
      <w:r>
        <w:rPr>
          <w:rFonts w:ascii="Times New Roman" w:hAnsi="Times New Roman" w:cs="Times New Roman"/>
          <w:sz w:val="24"/>
          <w:szCs w:val="24"/>
        </w:rPr>
        <w:t>6 USA</w:t>
      </w:r>
      <w:r w:rsidR="00E266B6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C92C2A6" w14:textId="0E5F6AAD" w:rsidR="00764BE0" w:rsidRDefault="00764BE0" w:rsidP="00764BE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Supplemental Fig. S1.</w:t>
      </w:r>
      <w:r>
        <w:rPr>
          <w:rFonts w:ascii="Times New Roman" w:hAnsi="Times New Roman" w:cs="Times New Roman"/>
          <w:bCs/>
          <w:sz w:val="24"/>
          <w:szCs w:val="24"/>
        </w:rPr>
        <w:t xml:space="preserve"> Concentrations of CBD-7-acid, CBDA, 9-THC, and THCA </w:t>
      </w:r>
      <w:r>
        <w:rPr>
          <w:rFonts w:ascii="Times New Roman" w:hAnsi="Times New Roman" w:cs="Times New Roman"/>
          <w:sz w:val="24"/>
          <w:szCs w:val="24"/>
        </w:rPr>
        <w:t>(back transformed logarithmic mean ± SE) in Holstein steers administered alfalfa pellet placebo (PLBO) or chlortetracycline (CTC; 1.1 mg/kg/d) by mouth once daily for 63 days. Sampling occurred every 7 days from day -7 to 77. No cannabinoids were detected on days -7, 0, or 7. Error bars are not shown if smaller than the symbol.</w:t>
      </w:r>
    </w:p>
    <w:p w14:paraId="3413DD46" w14:textId="5AB8E32D" w:rsidR="00764BE0" w:rsidRPr="004D1F75" w:rsidRDefault="00764BE0" w:rsidP="00764BE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drawing>
          <wp:inline distT="0" distB="0" distL="0" distR="0" wp14:anchorId="01F01D6D" wp14:editId="321F5B38">
            <wp:extent cx="5686044" cy="3302508"/>
            <wp:effectExtent l="0" t="0" r="0" b="0"/>
            <wp:docPr id="1239771809" name="Picture 1" descr="A graph of different types of marijuana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9771809" name="Picture 1" descr="A graph of different types of marijuana&#10;&#10;AI-generated content may be incorrect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6044" cy="3302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93F8A" w14:textId="77777777" w:rsidR="00D05B7D" w:rsidRDefault="00D05B7D"/>
    <w:sectPr w:rsidR="00D05B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7BCCA" w14:textId="77777777" w:rsidR="00B65C7C" w:rsidRDefault="00B65C7C" w:rsidP="00764BE0">
      <w:pPr>
        <w:spacing w:after="0" w:line="240" w:lineRule="auto"/>
      </w:pPr>
      <w:r>
        <w:separator/>
      </w:r>
    </w:p>
  </w:endnote>
  <w:endnote w:type="continuationSeparator" w:id="0">
    <w:p w14:paraId="64F5BCEE" w14:textId="77777777" w:rsidR="00B65C7C" w:rsidRDefault="00B65C7C" w:rsidP="00764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8F505" w14:textId="77777777" w:rsidR="00B65C7C" w:rsidRDefault="00B65C7C" w:rsidP="00764BE0">
      <w:pPr>
        <w:spacing w:after="0" w:line="240" w:lineRule="auto"/>
      </w:pPr>
      <w:r>
        <w:separator/>
      </w:r>
    </w:p>
  </w:footnote>
  <w:footnote w:type="continuationSeparator" w:id="0">
    <w:p w14:paraId="23D647BA" w14:textId="77777777" w:rsidR="00B65C7C" w:rsidRDefault="00B65C7C" w:rsidP="00764BE0">
      <w:pPr>
        <w:spacing w:after="0" w:line="240" w:lineRule="auto"/>
      </w:pPr>
      <w:r>
        <w:continuationSeparator/>
      </w:r>
    </w:p>
  </w:footnote>
  <w:footnote w:id="1">
    <w:p w14:paraId="13990DFF" w14:textId="77777777" w:rsidR="001D6D9A" w:rsidRDefault="001D6D9A" w:rsidP="001D6D9A">
      <w:pPr>
        <w:pStyle w:val="FootnoteText"/>
      </w:pPr>
      <w:r>
        <w:rPr>
          <w:rStyle w:val="FootnoteReference"/>
        </w:rPr>
        <w:footnoteRef/>
      </w:r>
      <w:r w:rsidRPr="00D528FA">
        <w:rPr>
          <w:rFonts w:ascii="Times New Roman" w:hAnsi="Times New Roman" w:cs="Times New Roman"/>
        </w:rPr>
        <w:t xml:space="preserve">This work </w:t>
      </w:r>
      <w:r>
        <w:rPr>
          <w:rFonts w:ascii="Times New Roman" w:hAnsi="Times New Roman" w:cs="Times New Roman"/>
        </w:rPr>
        <w:t>wa</w:t>
      </w:r>
      <w:r w:rsidRPr="00D528FA">
        <w:rPr>
          <w:rFonts w:ascii="Times New Roman" w:hAnsi="Times New Roman" w:cs="Times New Roman"/>
        </w:rPr>
        <w:t>s supported by the</w:t>
      </w:r>
      <w:r>
        <w:rPr>
          <w:rFonts w:ascii="Times New Roman" w:hAnsi="Times New Roman" w:cs="Times New Roman"/>
        </w:rPr>
        <w:t xml:space="preserve"> Kansas State University College of Veterinary Medicine Office of Research and by the</w:t>
      </w:r>
      <w:r w:rsidRPr="00D528FA">
        <w:rPr>
          <w:rFonts w:ascii="Times New Roman" w:hAnsi="Times New Roman" w:cs="Times New Roman"/>
        </w:rPr>
        <w:t xml:space="preserve"> Agriculture and Food Research Initiative project award no. 2020-67030-31479, from the U.S. Department of Agriculture’s National Institute of Food and Agriculture.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BE0"/>
    <w:rsid w:val="00006A4B"/>
    <w:rsid w:val="001D6D9A"/>
    <w:rsid w:val="00200453"/>
    <w:rsid w:val="005D31BD"/>
    <w:rsid w:val="007129DD"/>
    <w:rsid w:val="00764BE0"/>
    <w:rsid w:val="00787C0B"/>
    <w:rsid w:val="008A260F"/>
    <w:rsid w:val="00971412"/>
    <w:rsid w:val="00A4197C"/>
    <w:rsid w:val="00B65C7C"/>
    <w:rsid w:val="00C81581"/>
    <w:rsid w:val="00C93265"/>
    <w:rsid w:val="00D05B7D"/>
    <w:rsid w:val="00D365B7"/>
    <w:rsid w:val="00D379D0"/>
    <w:rsid w:val="00E2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CC7C1"/>
  <w15:chartTrackingRefBased/>
  <w15:docId w15:val="{6C34E963-3D00-4A0B-B1EF-C10BAA4B8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BE0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4BE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4BE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4BE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BE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4BE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4BE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4BE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4BE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4BE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4B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4B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4B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B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4B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4B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4B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4B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4B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4B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64B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4BE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64B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4BE0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64B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4BE0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64B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4B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4B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4BE0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64BE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4BE0"/>
    <w:rPr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764B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18622-CFA4-40FF-9202-DB58DEAAB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Bailey Fritz</dc:creator>
  <cp:keywords/>
  <dc:description/>
  <cp:lastModifiedBy>Bailey Fritz</cp:lastModifiedBy>
  <cp:revision>3</cp:revision>
  <dcterms:created xsi:type="dcterms:W3CDTF">2025-11-23T03:50:00Z</dcterms:created>
  <dcterms:modified xsi:type="dcterms:W3CDTF">2025-12-01T16:04:00Z</dcterms:modified>
</cp:coreProperties>
</file>